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A342" w14:textId="4B4CC527" w:rsidR="005E5BD7" w:rsidRDefault="005E5BD7" w:rsidP="005E5BD7">
      <w:pPr>
        <w:spacing w:after="0"/>
      </w:pPr>
      <w:r>
        <w:t xml:space="preserve">Internal Audit Review </w:t>
      </w:r>
      <w:r w:rsidR="00621CA1">
        <w:t>- Full Year 25/26</w:t>
      </w:r>
      <w:r>
        <w:tab/>
      </w:r>
      <w:r>
        <w:tab/>
      </w:r>
      <w:r>
        <w:tab/>
      </w:r>
      <w:r>
        <w:tab/>
      </w:r>
      <w:r>
        <w:tab/>
        <w:t>10 Reedman Close</w:t>
      </w:r>
    </w:p>
    <w:p w14:paraId="7EB1F47C" w14:textId="585C4031" w:rsidR="005E5BD7" w:rsidRDefault="005E5BD7" w:rsidP="005E5B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Langtoft</w:t>
      </w:r>
    </w:p>
    <w:p w14:paraId="661787AB" w14:textId="4CB6C384" w:rsidR="005E5BD7" w:rsidRDefault="005E5BD7" w:rsidP="005E5B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PE6 9RL</w:t>
      </w:r>
    </w:p>
    <w:p w14:paraId="3357D60C" w14:textId="5D3B89F9" w:rsidR="00AD13A4" w:rsidRDefault="00E7511E" w:rsidP="00621CA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1CA1">
        <w:t>15 May 2026</w:t>
      </w:r>
      <w:r w:rsidR="005E5BD7">
        <w:t xml:space="preserve"> </w:t>
      </w:r>
    </w:p>
    <w:p w14:paraId="62CAF473" w14:textId="1C40B6EE" w:rsidR="00AD13A4" w:rsidRDefault="005E5BD7" w:rsidP="00AD13A4">
      <w:pPr>
        <w:spacing w:after="0"/>
      </w:pPr>
      <w:r>
        <w:t xml:space="preserve">Chair  </w:t>
      </w:r>
    </w:p>
    <w:p w14:paraId="589EFAE2" w14:textId="5843E7F2" w:rsidR="00AD13A4" w:rsidRDefault="005E5BD7" w:rsidP="00AD13A4">
      <w:pPr>
        <w:spacing w:after="0"/>
      </w:pPr>
      <w:r>
        <w:t xml:space="preserve">Clerk/RFO </w:t>
      </w:r>
    </w:p>
    <w:p w14:paraId="104391E3" w14:textId="3207CB98" w:rsidR="005E5BD7" w:rsidRDefault="005E5BD7">
      <w:r>
        <w:t>Langtoft Parish Council</w:t>
      </w:r>
    </w:p>
    <w:p w14:paraId="1E849D28" w14:textId="77777777" w:rsidR="00621CA1" w:rsidRDefault="00621CA1" w:rsidP="00621CA1"/>
    <w:p w14:paraId="53F15766" w14:textId="0111AF74" w:rsidR="00621CA1" w:rsidRDefault="00621CA1" w:rsidP="00621CA1">
      <w:r>
        <w:t>I have carried out a review the Parish Council Accounts for the full year to 31 March 202</w:t>
      </w:r>
      <w:r>
        <w:t>6</w:t>
      </w:r>
      <w:r>
        <w:t xml:space="preserve"> and I am satisfied that with some minor adjustments all the financial transactions have been correctly recorded in the Parish accounts,  authorised by the Council (up to </w:t>
      </w:r>
      <w:r>
        <w:t>January 2026</w:t>
      </w:r>
      <w:r>
        <w:t>)  and the overall financial position reported to the Council on a regular basis.</w:t>
      </w:r>
    </w:p>
    <w:p w14:paraId="6CB2CD07" w14:textId="55366ECA" w:rsidR="00621CA1" w:rsidRDefault="00621CA1" w:rsidP="00621CA1">
      <w:r>
        <w:t xml:space="preserve">There were a few minor points </w:t>
      </w:r>
      <w:r w:rsidR="0035037E">
        <w:t xml:space="preserve">which I have raised with Amie, the interim </w:t>
      </w:r>
      <w:r>
        <w:t>Clerk/RFO</w:t>
      </w:r>
      <w:r w:rsidR="0035037E">
        <w:t xml:space="preserve">, mainly transactions in the final month of the year but they related to recording details and in my </w:t>
      </w:r>
      <w:proofErr w:type="gramStart"/>
      <w:r w:rsidR="0035037E">
        <w:t>view</w:t>
      </w:r>
      <w:proofErr w:type="gramEnd"/>
      <w:r w:rsidR="0035037E">
        <w:t xml:space="preserve"> there was no financial </w:t>
      </w:r>
      <w:r>
        <w:t xml:space="preserve">loss and did not material affect the overall financial position as previously reported to Council. </w:t>
      </w:r>
    </w:p>
    <w:p w14:paraId="227071BE" w14:textId="7D36FD65" w:rsidR="00621CA1" w:rsidRDefault="00621CA1" w:rsidP="00621CA1">
      <w:r>
        <w:t xml:space="preserve">I also confirm that in my view the figures shown in Section 2 of the AGAR for 31 March 2025 do </w:t>
      </w:r>
      <w:r>
        <w:t xml:space="preserve">now </w:t>
      </w:r>
      <w:r>
        <w:t xml:space="preserve">correctly represent the financial position of the Council at that date. </w:t>
      </w:r>
    </w:p>
    <w:p w14:paraId="4EC84497" w14:textId="77777777" w:rsidR="00621CA1" w:rsidRDefault="00621CA1" w:rsidP="00621CA1">
      <w:r>
        <w:t>I have also completed and signed the internal audit section of the AGAR without any qualifications.</w:t>
      </w:r>
    </w:p>
    <w:p w14:paraId="7952AD1A" w14:textId="49749645" w:rsidR="002F0297" w:rsidRDefault="00DA40C8">
      <w:r>
        <w:t>I also note that</w:t>
      </w:r>
      <w:r w:rsidR="00BB42B2">
        <w:t xml:space="preserve"> </w:t>
      </w:r>
      <w:r>
        <w:t xml:space="preserve">the </w:t>
      </w:r>
      <w:r w:rsidR="003A7DA1">
        <w:t xml:space="preserve">Standing Orders and </w:t>
      </w:r>
      <w:r>
        <w:t>Financial Regulations</w:t>
      </w:r>
      <w:r w:rsidR="005347D4">
        <w:t xml:space="preserve"> have been </w:t>
      </w:r>
      <w:r w:rsidR="00BB42B2">
        <w:t>amended</w:t>
      </w:r>
      <w:r w:rsidR="005347D4">
        <w:t xml:space="preserve"> and re-adopted </w:t>
      </w:r>
      <w:r w:rsidR="00BB42B2">
        <w:t xml:space="preserve">at the Annual Parish meeting </w:t>
      </w:r>
      <w:r w:rsidR="00621CA1">
        <w:t>during the year.</w:t>
      </w:r>
      <w:r w:rsidR="00D32B85">
        <w:t xml:space="preserve">  </w:t>
      </w:r>
    </w:p>
    <w:p w14:paraId="612FEF39" w14:textId="15EEB13A" w:rsidR="005E5BD7" w:rsidRDefault="00682260">
      <w:r>
        <w:t xml:space="preserve">I would like to thank </w:t>
      </w:r>
      <w:r w:rsidR="00621CA1">
        <w:t>Amie for her assistance with this audit.</w:t>
      </w:r>
    </w:p>
    <w:p w14:paraId="2EBD2878" w14:textId="29C64070" w:rsidR="00241C01" w:rsidRDefault="00241C01"/>
    <w:p w14:paraId="5190B669" w14:textId="77777777" w:rsidR="00567C78" w:rsidRDefault="00567C78"/>
    <w:p w14:paraId="60309F61" w14:textId="77777777" w:rsidR="00567C78" w:rsidRDefault="00567C78"/>
    <w:p w14:paraId="35A2CF0C" w14:textId="26CD1E42" w:rsidR="00241C01" w:rsidRDefault="00447C94">
      <w:r>
        <w:t>D</w:t>
      </w:r>
      <w:r w:rsidR="00241C01">
        <w:t>erek Risk</w:t>
      </w:r>
    </w:p>
    <w:sectPr w:rsidR="00241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CC2A" w14:textId="77777777" w:rsidR="00F23F32" w:rsidRDefault="00F23F32" w:rsidP="00F8731B">
      <w:pPr>
        <w:spacing w:after="0" w:line="240" w:lineRule="auto"/>
      </w:pPr>
      <w:r>
        <w:separator/>
      </w:r>
    </w:p>
  </w:endnote>
  <w:endnote w:type="continuationSeparator" w:id="0">
    <w:p w14:paraId="0531C0E6" w14:textId="77777777" w:rsidR="00F23F32" w:rsidRDefault="00F23F32" w:rsidP="00F8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2826" w14:textId="77777777" w:rsidR="00F8731B" w:rsidRDefault="00F87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A33E" w14:textId="77777777" w:rsidR="00F8731B" w:rsidRDefault="00F873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AC57" w14:textId="77777777" w:rsidR="00F8731B" w:rsidRDefault="00F8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DAAF" w14:textId="77777777" w:rsidR="00F23F32" w:rsidRDefault="00F23F32" w:rsidP="00F8731B">
      <w:pPr>
        <w:spacing w:after="0" w:line="240" w:lineRule="auto"/>
      </w:pPr>
      <w:r>
        <w:separator/>
      </w:r>
    </w:p>
  </w:footnote>
  <w:footnote w:type="continuationSeparator" w:id="0">
    <w:p w14:paraId="3BDB0036" w14:textId="77777777" w:rsidR="00F23F32" w:rsidRDefault="00F23F32" w:rsidP="00F8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4539" w14:textId="77777777" w:rsidR="00F8731B" w:rsidRDefault="00F87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236181"/>
      <w:docPartObj>
        <w:docPartGallery w:val="Watermarks"/>
        <w:docPartUnique/>
      </w:docPartObj>
    </w:sdtPr>
    <w:sdtContent>
      <w:p w14:paraId="12D3CD04" w14:textId="36EF6C3B" w:rsidR="00F8731B" w:rsidRDefault="00F8731B">
        <w:pPr>
          <w:pStyle w:val="Header"/>
        </w:pPr>
        <w:r>
          <w:rPr>
            <w:noProof/>
          </w:rPr>
          <w:pict w14:anchorId="023C78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7953" w14:textId="77777777" w:rsidR="00F8731B" w:rsidRDefault="00F87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2857"/>
    <w:multiLevelType w:val="hybridMultilevel"/>
    <w:tmpl w:val="DE9EF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85F6F"/>
    <w:multiLevelType w:val="hybridMultilevel"/>
    <w:tmpl w:val="E2440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45878">
    <w:abstractNumId w:val="0"/>
  </w:num>
  <w:num w:numId="2" w16cid:durableId="133811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D7"/>
    <w:rsid w:val="00007118"/>
    <w:rsid w:val="00011F75"/>
    <w:rsid w:val="00107A16"/>
    <w:rsid w:val="001A11BE"/>
    <w:rsid w:val="002053B1"/>
    <w:rsid w:val="0022280D"/>
    <w:rsid w:val="00232E29"/>
    <w:rsid w:val="00241C01"/>
    <w:rsid w:val="002479B2"/>
    <w:rsid w:val="00273C7B"/>
    <w:rsid w:val="002B6E5D"/>
    <w:rsid w:val="002F0297"/>
    <w:rsid w:val="002F6764"/>
    <w:rsid w:val="0035037E"/>
    <w:rsid w:val="00361316"/>
    <w:rsid w:val="003A7DA1"/>
    <w:rsid w:val="003E6C06"/>
    <w:rsid w:val="00447C94"/>
    <w:rsid w:val="0046498A"/>
    <w:rsid w:val="005347D4"/>
    <w:rsid w:val="00535851"/>
    <w:rsid w:val="005567A1"/>
    <w:rsid w:val="00567C78"/>
    <w:rsid w:val="00577B84"/>
    <w:rsid w:val="005E0902"/>
    <w:rsid w:val="005E5BD7"/>
    <w:rsid w:val="00621CA1"/>
    <w:rsid w:val="00682260"/>
    <w:rsid w:val="00687402"/>
    <w:rsid w:val="006E0841"/>
    <w:rsid w:val="00721C52"/>
    <w:rsid w:val="00722CE9"/>
    <w:rsid w:val="00772737"/>
    <w:rsid w:val="00785136"/>
    <w:rsid w:val="00831B42"/>
    <w:rsid w:val="00834B82"/>
    <w:rsid w:val="00837978"/>
    <w:rsid w:val="00867484"/>
    <w:rsid w:val="00883990"/>
    <w:rsid w:val="00887EEE"/>
    <w:rsid w:val="008A346A"/>
    <w:rsid w:val="00972C0C"/>
    <w:rsid w:val="009C38CE"/>
    <w:rsid w:val="00A37876"/>
    <w:rsid w:val="00AA7D43"/>
    <w:rsid w:val="00AC1307"/>
    <w:rsid w:val="00AD13A4"/>
    <w:rsid w:val="00B04072"/>
    <w:rsid w:val="00B528D5"/>
    <w:rsid w:val="00BB42B2"/>
    <w:rsid w:val="00BE60BF"/>
    <w:rsid w:val="00BF44C0"/>
    <w:rsid w:val="00C56B79"/>
    <w:rsid w:val="00C847A5"/>
    <w:rsid w:val="00C84A39"/>
    <w:rsid w:val="00CD7A32"/>
    <w:rsid w:val="00CF1E04"/>
    <w:rsid w:val="00D31B4B"/>
    <w:rsid w:val="00D32B85"/>
    <w:rsid w:val="00DA40C8"/>
    <w:rsid w:val="00E7511E"/>
    <w:rsid w:val="00EC232A"/>
    <w:rsid w:val="00F23F32"/>
    <w:rsid w:val="00F32565"/>
    <w:rsid w:val="00F8731B"/>
    <w:rsid w:val="00F90512"/>
    <w:rsid w:val="00FC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28E4D"/>
  <w15:chartTrackingRefBased/>
  <w15:docId w15:val="{8D117703-CC43-4A04-BCE2-C8634AB5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B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31B"/>
  </w:style>
  <w:style w:type="paragraph" w:styleId="Footer">
    <w:name w:val="footer"/>
    <w:basedOn w:val="Normal"/>
    <w:link w:val="FooterChar"/>
    <w:uiPriority w:val="99"/>
    <w:unhideWhenUsed/>
    <w:rsid w:val="00F8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Risk</dc:creator>
  <cp:keywords/>
  <dc:description/>
  <cp:lastModifiedBy>Derek Risk</cp:lastModifiedBy>
  <cp:revision>5</cp:revision>
  <cp:lastPrinted>2024-10-18T18:53:00Z</cp:lastPrinted>
  <dcterms:created xsi:type="dcterms:W3CDTF">2026-05-15T13:08:00Z</dcterms:created>
  <dcterms:modified xsi:type="dcterms:W3CDTF">2026-05-15T13:16:00Z</dcterms:modified>
</cp:coreProperties>
</file>